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  <w:tab w:val="left" w:pos="8460"/>
        </w:tabs>
        <w:spacing w:line="560" w:lineRule="exact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before="100" w:beforeAutospacing="1" w:line="380" w:lineRule="exact"/>
        <w:ind w:firstLine="361" w:firstLineChars="10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2019</w:t>
      </w:r>
      <w:r>
        <w:rPr>
          <w:rFonts w:hint="eastAsia" w:ascii="宋体" w:hAnsi="宋体"/>
          <w:b/>
          <w:bCs/>
          <w:sz w:val="36"/>
          <w:szCs w:val="36"/>
        </w:rPr>
        <w:t>年晋城职业技术学院人才引进计划</w:t>
      </w:r>
    </w:p>
    <w:tbl>
      <w:tblPr>
        <w:tblStyle w:val="4"/>
        <w:tblW w:w="13724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4671"/>
        <w:gridCol w:w="2078"/>
        <w:gridCol w:w="2068"/>
        <w:gridCol w:w="1556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line="380" w:lineRule="exact"/>
              <w:jc w:val="center"/>
              <w:rPr>
                <w:rFonts w:ascii="??_GB2312" w:hAnsi="宋体"/>
                <w:b/>
                <w:bCs/>
                <w:sz w:val="24"/>
              </w:rPr>
            </w:pPr>
            <w:r>
              <w:rPr>
                <w:rFonts w:hint="eastAsia" w:ascii="??_GB2312" w:hAnsi="宋体"/>
                <w:b/>
                <w:bCs/>
                <w:sz w:val="24"/>
              </w:rPr>
              <w:t>专业名称及代码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line="380" w:lineRule="exact"/>
              <w:jc w:val="center"/>
              <w:rPr>
                <w:rFonts w:ascii="??_GB2312" w:hAnsi="宋体"/>
                <w:b/>
                <w:bCs/>
                <w:sz w:val="24"/>
              </w:rPr>
            </w:pPr>
            <w:r>
              <w:rPr>
                <w:rFonts w:hint="eastAsia" w:ascii="??_GB2312" w:hAnsi="宋体"/>
                <w:b/>
                <w:bCs/>
                <w:sz w:val="24"/>
              </w:rPr>
              <w:t>引进人数</w:t>
            </w:r>
          </w:p>
        </w:tc>
        <w:tc>
          <w:tcPr>
            <w:tcW w:w="2068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总计人数</w:t>
            </w:r>
          </w:p>
        </w:tc>
        <w:tc>
          <w:tcPr>
            <w:tcW w:w="1335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思想政治教育</w:t>
            </w:r>
            <w:r>
              <w:rPr>
                <w:rFonts w:ascii="宋体" w:hAnsi="宋体"/>
                <w:szCs w:val="21"/>
              </w:rPr>
              <w:t>030505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68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  <w:szCs w:val="21"/>
              </w:rPr>
              <w:t>教师岗</w:t>
            </w:r>
          </w:p>
        </w:tc>
        <w:tc>
          <w:tcPr>
            <w:tcW w:w="1556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“双一流”“</w:t>
            </w:r>
            <w:r>
              <w:rPr>
                <w:rFonts w:ascii="宋体" w:hAnsi="宋体"/>
                <w:szCs w:val="21"/>
              </w:rPr>
              <w:t>985</w:t>
            </w:r>
            <w:r>
              <w:rPr>
                <w:rFonts w:hint="eastAsia" w:ascii="宋体" w:hAnsi="宋体"/>
                <w:szCs w:val="21"/>
              </w:rPr>
              <w:t>工程”“</w:t>
            </w:r>
            <w:r>
              <w:rPr>
                <w:rFonts w:ascii="宋体" w:hAnsi="宋体"/>
                <w:szCs w:val="21"/>
              </w:rPr>
              <w:t>211</w:t>
            </w:r>
            <w:r>
              <w:rPr>
                <w:rFonts w:hint="eastAsia" w:ascii="宋体" w:hAnsi="宋体"/>
                <w:szCs w:val="21"/>
              </w:rPr>
              <w:t>工程”院校专业对口的全日制硕士研究生及以上学历毕业生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应用心理学</w:t>
            </w:r>
            <w:r>
              <w:rPr>
                <w:rFonts w:ascii="宋体" w:hAnsi="宋体"/>
                <w:szCs w:val="21"/>
              </w:rPr>
              <w:t>040203</w:t>
            </w:r>
          </w:p>
        </w:tc>
        <w:tc>
          <w:tcPr>
            <w:tcW w:w="2078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德语语言文</w:t>
            </w: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ascii="宋体" w:hAnsi="宋体"/>
                <w:szCs w:val="21"/>
              </w:rPr>
              <w:t>050204</w:t>
            </w:r>
          </w:p>
        </w:tc>
        <w:tc>
          <w:tcPr>
            <w:tcW w:w="2078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设计艺术学</w:t>
            </w:r>
            <w:r>
              <w:rPr>
                <w:rFonts w:ascii="宋体" w:hAnsi="宋体"/>
                <w:szCs w:val="21"/>
              </w:rPr>
              <w:t>050404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戏剧戏曲学</w:t>
            </w:r>
            <w:r>
              <w:rPr>
                <w:rFonts w:ascii="宋体" w:hAnsi="宋体"/>
                <w:szCs w:val="21"/>
              </w:rPr>
              <w:t>050405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光学</w:t>
            </w:r>
            <w:r>
              <w:rPr>
                <w:rFonts w:ascii="宋体" w:hAnsi="宋体"/>
                <w:szCs w:val="21"/>
              </w:rPr>
              <w:t>070207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光学工程</w:t>
            </w:r>
            <w:r>
              <w:rPr>
                <w:rFonts w:ascii="宋体" w:hAnsi="宋体"/>
                <w:szCs w:val="21"/>
              </w:rPr>
              <w:t>080300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材料加工工程</w:t>
            </w:r>
            <w:r>
              <w:rPr>
                <w:rFonts w:ascii="宋体" w:hAnsi="宋体"/>
                <w:szCs w:val="21"/>
              </w:rPr>
              <w:t>080503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钢铁冶金</w:t>
            </w:r>
            <w:r>
              <w:rPr>
                <w:rFonts w:ascii="宋体" w:hAnsi="宋体"/>
                <w:szCs w:val="21"/>
              </w:rPr>
              <w:t>080602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控制理论与控制工程</w:t>
            </w:r>
            <w:r>
              <w:rPr>
                <w:rFonts w:ascii="宋体" w:hAnsi="宋体"/>
                <w:szCs w:val="21"/>
              </w:rPr>
              <w:t>081101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计算机应用技术</w:t>
            </w:r>
            <w:r>
              <w:rPr>
                <w:rFonts w:ascii="宋体" w:hAnsi="宋体"/>
                <w:szCs w:val="21"/>
              </w:rPr>
              <w:t>081203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大地测量学与测量工程</w:t>
            </w:r>
            <w:r>
              <w:rPr>
                <w:rFonts w:ascii="宋体" w:hAnsi="宋体"/>
                <w:szCs w:val="21"/>
              </w:rPr>
              <w:t>081601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会计学</w:t>
            </w:r>
            <w:r>
              <w:rPr>
                <w:rFonts w:ascii="宋体" w:hAnsi="宋体"/>
                <w:szCs w:val="21"/>
              </w:rPr>
              <w:t>120201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旅游管理</w:t>
            </w:r>
            <w:r>
              <w:rPr>
                <w:rFonts w:ascii="宋体" w:hAnsi="宋体"/>
                <w:szCs w:val="21"/>
              </w:rPr>
              <w:t>120203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64018"/>
    <w:rsid w:val="625D078D"/>
    <w:rsid w:val="6674590F"/>
    <w:rsid w:val="6C576FE5"/>
    <w:rsid w:val="71164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2019-03-18T10:06:00Z</dcterms:created>
  <dc:creator>人事处4</dc:creator>
  <cp:lastModifiedBy>人事处4</cp:lastModifiedBy>
  <dcterms:modified xsi:type="dcterms:W3CDTF">2019-03-27T01:27:02Z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